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A65023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Составьте технологическую схему приготов</w:t>
      </w:r>
      <w:r w:rsidR="0039467E">
        <w:rPr>
          <w:rFonts w:ascii="Times New Roman" w:hAnsi="Times New Roman" w:cs="Times New Roman"/>
          <w:sz w:val="40"/>
          <w:szCs w:val="40"/>
        </w:rPr>
        <w:t>ления блюда «Пирог походный</w:t>
      </w: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».</w:t>
      </w:r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C73A2"/>
    <w:rsid w:val="0039467E"/>
    <w:rsid w:val="00610801"/>
    <w:rsid w:val="00A3210C"/>
    <w:rsid w:val="00A65023"/>
    <w:rsid w:val="00B35F9B"/>
    <w:rsid w:val="00C0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7</cp:revision>
  <dcterms:created xsi:type="dcterms:W3CDTF">2020-04-09T19:09:00Z</dcterms:created>
  <dcterms:modified xsi:type="dcterms:W3CDTF">2020-05-13T10:12:00Z</dcterms:modified>
</cp:coreProperties>
</file>